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05" w:rsidRPr="001075A0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EB3105" w:rsidRPr="001075A0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по дисциплине «Пр</w:t>
      </w:r>
      <w:r>
        <w:rPr>
          <w:rFonts w:ascii="Times New Roman" w:hAnsi="Times New Roman" w:cs="Times New Roman"/>
          <w:b/>
          <w:sz w:val="24"/>
          <w:szCs w:val="24"/>
        </w:rPr>
        <w:t>окурорская деятельность</w:t>
      </w:r>
      <w:r w:rsidRPr="001075A0">
        <w:rPr>
          <w:rFonts w:ascii="Times New Roman" w:hAnsi="Times New Roman" w:cs="Times New Roman"/>
          <w:b/>
          <w:sz w:val="24"/>
          <w:szCs w:val="24"/>
        </w:rPr>
        <w:t>»</w:t>
      </w:r>
    </w:p>
    <w:p w:rsidR="00EB3105" w:rsidRPr="001075A0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A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75A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5A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075A0">
        <w:rPr>
          <w:rFonts w:ascii="Times New Roman" w:hAnsi="Times New Roman" w:cs="Times New Roman"/>
          <w:b/>
          <w:sz w:val="24"/>
          <w:szCs w:val="24"/>
        </w:rPr>
        <w:t>. г.</w:t>
      </w:r>
    </w:p>
    <w:p w:rsidR="00EB3105" w:rsidRPr="00042979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:rsidR="00EB3105" w:rsidRPr="006B1C83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83">
        <w:rPr>
          <w:rFonts w:ascii="Times New Roman" w:hAnsi="Times New Roman" w:cs="Times New Roman"/>
          <w:b/>
          <w:sz w:val="24"/>
          <w:szCs w:val="24"/>
        </w:rPr>
        <w:t>40.05.04 «Судебная и прокурорская деятельность»</w:t>
      </w:r>
    </w:p>
    <w:p w:rsidR="00EB3105" w:rsidRPr="006B1C83" w:rsidRDefault="00EB3105" w:rsidP="00EB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1. Учреждение и развитие российской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2.Конституционно-правовые основы деятельности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3. Место прокуратуры в государственно-правовой системе Российской Федерации.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4. Цели, задачи и принципы организации и деятельности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5. Функции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6. Система и структура органов прокуратуры Российской Федерации.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7. Служба в органах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8. Понятие и сущность прокурорского надзора в Российской Федерации.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9. Основные направления деятельности прокуратуры, их общая характеристика.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10. Управление, планирование и контроль исполнения в органах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11. Средства прокурорского реагирования на нарушения законности при осуществлении надзора.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12. Прокурорский надзор за законностью нормативных правовых актов, издаваемых органами государственной власти и местного самоуправления.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13. Прокурорский надзор за исполнением законов органами, осуществляющими оперативно-розыскную деятельность.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14. Прокурорский надзор за исполнением законов органами предварительного следствия и дознания.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15. Прокурорский надзор за исполнением законов судебными приставами.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16. Прокурорский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17. Координация прокуратурой деятельности правоохранительных органов по борьбе с преступностью.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18.Участие прокурора в правотворческой деятельности и международном сотрудничестве.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19. Порядок рассмотрения и разрешения в органах прокуратуры заявлений, жалоб и иных обращений граждан.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20. Уголовное преследование как функция прокурорской деятельности.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21. Правозащитная деятельность как функция прокуратуры.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22. Генеральная прокуратура РФ: структура,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AFB">
        <w:rPr>
          <w:rFonts w:ascii="Times New Roman" w:hAnsi="Times New Roman" w:cs="Times New Roman"/>
          <w:sz w:val="24"/>
          <w:szCs w:val="24"/>
        </w:rPr>
        <w:t>задачи, компетенция.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23. Правовой статус прокурорских работников.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24. Участие прокурора в уголовном судопроизводстве.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25. Обжалование прокурором судебных решений по уголовным делам.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26.Участие прокурора в гражданском и арбитражном судопроизводстве.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 xml:space="preserve">27.Проведение прокурором </w:t>
      </w:r>
      <w:proofErr w:type="spellStart"/>
      <w:r w:rsidRPr="00682AF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2AF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28.Порядок и особенности привлечения прокуроров к дисциплинарной, административной и уголовной ответственности.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29. Материальное и социальное обеспечение прокурорских работников.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30. Военная прокуратура: особенности организации и обеспечения деятельности.</w:t>
      </w:r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AFB">
        <w:rPr>
          <w:rFonts w:ascii="Times New Roman" w:hAnsi="Times New Roman" w:cs="Times New Roman"/>
          <w:sz w:val="24"/>
          <w:szCs w:val="24"/>
        </w:rPr>
        <w:t>31. Основные тенденции, задачи и направления прокурорской деятельности на современном этапе развития Российской Федерации.</w:t>
      </w:r>
      <w:bookmarkStart w:id="0" w:name="_GoBack"/>
      <w:bookmarkEnd w:id="0"/>
    </w:p>
    <w:p w:rsidR="00EB3105" w:rsidRPr="00682AFB" w:rsidRDefault="00EB3105" w:rsidP="00EB310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937D6" w:rsidRDefault="00A937D6"/>
    <w:sectPr w:rsidR="00A9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105"/>
    <w:rsid w:val="00A937D6"/>
    <w:rsid w:val="00E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2022-09-19T10:32:00Z</dcterms:created>
  <dcterms:modified xsi:type="dcterms:W3CDTF">2022-09-19T10:32:00Z</dcterms:modified>
</cp:coreProperties>
</file>