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83" w:rsidRDefault="00120BE2" w:rsidP="008B4DD9">
      <w:pPr>
        <w:ind w:left="3119"/>
        <w:jc w:val="both"/>
      </w:pPr>
      <w:r w:rsidRPr="009A7E75"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6772F7A3" wp14:editId="40932379">
                <wp:simplePos x="0" y="0"/>
                <wp:positionH relativeFrom="margin">
                  <wp:align>right</wp:align>
                </wp:positionH>
                <wp:positionV relativeFrom="margin">
                  <wp:posOffset>-81915</wp:posOffset>
                </wp:positionV>
                <wp:extent cx="6057900" cy="1038225"/>
                <wp:effectExtent l="0" t="0" r="95250" b="9525"/>
                <wp:wrapTight wrapText="bothSides">
                  <wp:wrapPolygon edited="0">
                    <wp:start x="0" y="0"/>
                    <wp:lineTo x="0" y="21402"/>
                    <wp:lineTo x="21872" y="21402"/>
                    <wp:lineTo x="21872" y="0"/>
                    <wp:lineTo x="0" y="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38225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rgbClr val="E6A024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E75" w:rsidRPr="00120BE2" w:rsidRDefault="009A7E75" w:rsidP="009A7E75">
                            <w:pPr>
                              <w:rPr>
                                <w:color w:val="FFFFFF"/>
                              </w:rPr>
                            </w:pPr>
                            <w:r w:rsidRPr="00120BE2">
                              <w:rPr>
                                <w:color w:val="FFFFFF"/>
                              </w:rPr>
                              <w:t>Программа повышения квалификации</w:t>
                            </w:r>
                          </w:p>
                          <w:p w:rsidR="009A7E75" w:rsidRPr="005C173E" w:rsidRDefault="005C173E" w:rsidP="009A7E75">
                            <w:pPr>
                              <w:pStyle w:val="a4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5C173E">
                              <w:rPr>
                                <w:sz w:val="24"/>
                                <w:szCs w:val="24"/>
                              </w:rPr>
                              <w:t>«БАЗОВЫЕ ЭКОНОМИЧЕСКИЕ ПОНЯТИЯ И ТЕРМИНЫ И ИХ ПРИМЕНЕНИЕ В ЦИФРОВОЙ ЭКОНОМИКЕ»</w:t>
                            </w:r>
                            <w:r w:rsidRPr="005C173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C173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C173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C173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A7E75" w:rsidRPr="00C853A1" w:rsidRDefault="009A7E75" w:rsidP="009A7E7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2F7A3" id="Прямоугольник 2" o:spid="_x0000_s1026" style="position:absolute;left:0;text-align:left;margin-left:425.8pt;margin-top:-6.45pt;width:477pt;height:81.75pt;z-index:-251657216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" fillcolor="#00a59b" stroked="f" strokeweight="1pt">
                <v:shadow on="t" color="#e6a024" origin="-.5" offset="7.2pt,0"/>
                <v:textbox inset=",14.4pt,,14.4pt">
                  <w:txbxContent>
                    <w:p w:rsidR="009A7E75" w:rsidRPr="00120BE2" w:rsidRDefault="009A7E75" w:rsidP="009A7E75">
                      <w:pPr>
                        <w:rPr>
                          <w:color w:val="FFFFFF"/>
                        </w:rPr>
                      </w:pPr>
                      <w:r w:rsidRPr="00120BE2">
                        <w:rPr>
                          <w:color w:val="FFFFFF"/>
                        </w:rPr>
                        <w:t>Программа повышения квалификации</w:t>
                      </w:r>
                    </w:p>
                    <w:p w:rsidR="009A7E75" w:rsidRPr="005C173E" w:rsidRDefault="005C173E" w:rsidP="009A7E75">
                      <w:pPr>
                        <w:pStyle w:val="a4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5C173E">
                        <w:rPr>
                          <w:sz w:val="24"/>
                          <w:szCs w:val="24"/>
                        </w:rPr>
                        <w:t>«БАЗОВЫЕ ЭКОНОМИЧЕСКИЕ ПОНЯТИЯ И ТЕРМИНЫ И ИХ ПРИМЕНЕНИЕ В ЦИФРОВОЙ ЭКОНОМИКЕ»</w:t>
                      </w:r>
                      <w:r w:rsidRPr="005C173E">
                        <w:rPr>
                          <w:sz w:val="24"/>
                          <w:szCs w:val="24"/>
                        </w:rPr>
                        <w:tab/>
                      </w:r>
                      <w:r w:rsidRPr="005C173E">
                        <w:rPr>
                          <w:sz w:val="24"/>
                          <w:szCs w:val="24"/>
                        </w:rPr>
                        <w:tab/>
                      </w:r>
                      <w:r w:rsidRPr="005C173E">
                        <w:rPr>
                          <w:sz w:val="24"/>
                          <w:szCs w:val="24"/>
                        </w:rPr>
                        <w:tab/>
                      </w:r>
                      <w:r w:rsidRPr="005C173E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9A7E75" w:rsidRPr="00C853A1" w:rsidRDefault="009A7E75" w:rsidP="009A7E7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:rsidR="009A7E75" w:rsidRPr="009A7E75" w:rsidRDefault="00E2090F" w:rsidP="00120BE2">
      <w:pPr>
        <w:pStyle w:val="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left="3119"/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7C3C2" wp14:editId="5D3DC4AA">
                <wp:simplePos x="0" y="0"/>
                <wp:positionH relativeFrom="margin">
                  <wp:posOffset>-190500</wp:posOffset>
                </wp:positionH>
                <wp:positionV relativeFrom="paragraph">
                  <wp:posOffset>182880</wp:posOffset>
                </wp:positionV>
                <wp:extent cx="9525" cy="1323975"/>
                <wp:effectExtent l="19050" t="0" r="47625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E6A0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37E3C"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pt,14.4pt" to="-14.2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" strokecolor="#e6a024" strokeweight="4.5pt">
                <v:stroke joinstyle="miter"/>
                <w10:wrap anchorx="margin"/>
              </v:line>
            </w:pict>
          </mc:Fallback>
        </mc:AlternateContent>
      </w:r>
      <w:r w:rsidR="009A7E75" w:rsidRPr="009A7E75">
        <w:rPr>
          <w:szCs w:val="24"/>
        </w:rPr>
        <w:t xml:space="preserve">                                                                           </w:t>
      </w:r>
    </w:p>
    <w:p w:rsidR="00E2090F" w:rsidRDefault="00E2090F" w:rsidP="00E2090F">
      <w:pPr>
        <w:jc w:val="both"/>
      </w:pPr>
      <w:r w:rsidRPr="009A7E75">
        <w:t xml:space="preserve">Программа разработана </w:t>
      </w:r>
      <w:r>
        <w:t>Мануйловым Андреем Вячеславовичем, генеральным директором ООО "Северо-Западное экспертное бюро"</w:t>
      </w:r>
      <w:r w:rsidRPr="00D52B6E">
        <w:t xml:space="preserve"> </w:t>
      </w:r>
      <w:r>
        <w:t xml:space="preserve">и одобрена </w:t>
      </w:r>
      <w:r w:rsidRPr="009A7E75">
        <w:t>кафедрой правового обеспечения экономической деятельности</w:t>
      </w:r>
      <w:r>
        <w:t xml:space="preserve"> Российского государственного университета правосудия.</w:t>
      </w:r>
    </w:p>
    <w:p w:rsidR="00E2090F" w:rsidRDefault="00E2090F" w:rsidP="00E2090F">
      <w:pPr>
        <w:jc w:val="both"/>
      </w:pPr>
    </w:p>
    <w:p w:rsidR="00E2090F" w:rsidRPr="009A7E75" w:rsidRDefault="00E2090F" w:rsidP="00E2090F">
      <w:pPr>
        <w:jc w:val="both"/>
      </w:pPr>
      <w:r>
        <w:t xml:space="preserve">Предназначена </w:t>
      </w:r>
      <w:r w:rsidRPr="009A7E75">
        <w:t>для специалистов юридического, экономического профиля, желающих получить углубленные знания</w:t>
      </w:r>
      <w:r>
        <w:t xml:space="preserve"> в </w:t>
      </w:r>
      <w:r w:rsidRPr="009A7E75">
        <w:t xml:space="preserve">области </w:t>
      </w:r>
      <w:r w:rsidRPr="005C173E">
        <w:t>базовых экономических понятий и терминов</w:t>
      </w:r>
      <w:r>
        <w:t>,</w:t>
      </w:r>
      <w:r w:rsidRPr="005C173E">
        <w:t xml:space="preserve"> их применением в цифровой экономике</w:t>
      </w:r>
      <w:r>
        <w:t>.</w:t>
      </w:r>
      <w:r w:rsidRPr="009A7E75">
        <w:t xml:space="preserve"> </w:t>
      </w:r>
    </w:p>
    <w:p w:rsidR="009A7E75" w:rsidRDefault="009A7E75" w:rsidP="009A7E75">
      <w:pPr>
        <w:ind w:left="3969"/>
        <w:jc w:val="both"/>
        <w:rPr>
          <w:b/>
          <w:bCs/>
          <w:sz w:val="20"/>
          <w:szCs w:val="20"/>
        </w:rPr>
      </w:pPr>
    </w:p>
    <w:p w:rsidR="009A7E75" w:rsidRPr="009A7E75" w:rsidRDefault="009A7E75" w:rsidP="009A7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2552"/>
        <w:gridCol w:w="1842"/>
        <w:gridCol w:w="1985"/>
      </w:tblGrid>
      <w:tr w:rsidR="009A7E75" w:rsidRPr="009A7E75" w:rsidTr="00D83605">
        <w:tc>
          <w:tcPr>
            <w:tcW w:w="1560" w:type="dxa"/>
          </w:tcPr>
          <w:p w:rsidR="009A7E75" w:rsidRPr="009A7E75" w:rsidRDefault="009A7E7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559" w:type="dxa"/>
          </w:tcPr>
          <w:p w:rsidR="009A7E75" w:rsidRDefault="009A7E7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D83605" w:rsidRPr="009A7E75" w:rsidRDefault="00D8360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A7E75" w:rsidRPr="009A7E75" w:rsidRDefault="009A7E7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842" w:type="dxa"/>
          </w:tcPr>
          <w:p w:rsidR="009A7E75" w:rsidRPr="009A7E75" w:rsidRDefault="009A7E7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9A7E75" w:rsidRPr="009A7E75" w:rsidRDefault="009A7E7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</w:tc>
      </w:tr>
      <w:tr w:rsidR="009A7E75" w:rsidRPr="009A7E75" w:rsidTr="00D83605">
        <w:tc>
          <w:tcPr>
            <w:tcW w:w="1560" w:type="dxa"/>
            <w:vAlign w:val="center"/>
          </w:tcPr>
          <w:p w:rsidR="009A7E75" w:rsidRPr="009A7E75" w:rsidRDefault="00446283" w:rsidP="0044628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9A7E75"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559" w:type="dxa"/>
            <w:vAlign w:val="center"/>
          </w:tcPr>
          <w:p w:rsidR="009A7E75" w:rsidRPr="009A7E75" w:rsidRDefault="00446283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A7E75"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дня</w:t>
            </w:r>
          </w:p>
        </w:tc>
        <w:tc>
          <w:tcPr>
            <w:tcW w:w="2552" w:type="dxa"/>
            <w:vAlign w:val="center"/>
          </w:tcPr>
          <w:p w:rsidR="00A766AA" w:rsidRDefault="00A766AA" w:rsidP="009A7E7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E75" w:rsidRDefault="009A7E75" w:rsidP="009A7E7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2019 года</w:t>
            </w:r>
          </w:p>
          <w:p w:rsidR="00D83605" w:rsidRPr="009A7E75" w:rsidRDefault="00D83605" w:rsidP="009A7E7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E75" w:rsidRPr="009A7E75" w:rsidRDefault="009A7E7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A7E75" w:rsidRPr="009A7E75" w:rsidRDefault="00446283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A7E75"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</w:tr>
    </w:tbl>
    <w:p w:rsidR="009A7E75" w:rsidRPr="009A7E75" w:rsidRDefault="009A7E75" w:rsidP="009A7E75">
      <w:pPr>
        <w:pStyle w:val="a3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75" w:rsidRPr="009A7E75" w:rsidRDefault="009A7E75" w:rsidP="009A7E75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75" w:rsidRDefault="009A7E75" w:rsidP="009A7E75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E75">
        <w:rPr>
          <w:rFonts w:ascii="Times New Roman" w:hAnsi="Times New Roman" w:cs="Times New Roman"/>
          <w:b/>
          <w:bCs/>
          <w:sz w:val="24"/>
          <w:szCs w:val="24"/>
        </w:rPr>
        <w:t xml:space="preserve">Изучаемые дисциплины: </w:t>
      </w:r>
    </w:p>
    <w:p w:rsidR="00446283" w:rsidRDefault="00446283" w:rsidP="009A7E75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5C173E" w:rsidTr="00446283">
        <w:trPr>
          <w:cantSplit/>
          <w:trHeight w:val="580"/>
        </w:trPr>
        <w:tc>
          <w:tcPr>
            <w:tcW w:w="94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73E" w:rsidRPr="006B3D49" w:rsidRDefault="005C173E" w:rsidP="005C173E">
            <w:pPr>
              <w:pStyle w:val="a6"/>
              <w:numPr>
                <w:ilvl w:val="0"/>
                <w:numId w:val="3"/>
              </w:numPr>
              <w:tabs>
                <w:tab w:val="left" w:pos="279"/>
              </w:tabs>
              <w:ind w:left="0" w:firstLine="0"/>
              <w:jc w:val="both"/>
            </w:pPr>
            <w:r>
              <w:t xml:space="preserve">Полезность, ресурсы, факторы производства. </w:t>
            </w:r>
          </w:p>
        </w:tc>
      </w:tr>
      <w:tr w:rsidR="005C173E" w:rsidTr="00446283">
        <w:trPr>
          <w:cantSplit/>
          <w:trHeight w:val="319"/>
        </w:trPr>
        <w:tc>
          <w:tcPr>
            <w:tcW w:w="94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73E" w:rsidRDefault="005C173E" w:rsidP="005C173E">
            <w:pPr>
              <w:pStyle w:val="a6"/>
              <w:numPr>
                <w:ilvl w:val="0"/>
                <w:numId w:val="3"/>
              </w:numPr>
              <w:tabs>
                <w:tab w:val="left" w:pos="279"/>
              </w:tabs>
              <w:ind w:left="0" w:firstLine="0"/>
              <w:jc w:val="both"/>
            </w:pPr>
            <w:r>
              <w:t xml:space="preserve">Понятие рынка как объекта цифровой экономики. </w:t>
            </w:r>
          </w:p>
          <w:p w:rsidR="005C173E" w:rsidRPr="006B3D49" w:rsidRDefault="005C173E" w:rsidP="005C173E">
            <w:pPr>
              <w:pStyle w:val="a6"/>
              <w:tabs>
                <w:tab w:val="left" w:pos="279"/>
              </w:tabs>
              <w:ind w:left="0"/>
              <w:jc w:val="both"/>
            </w:pPr>
          </w:p>
        </w:tc>
      </w:tr>
      <w:tr w:rsidR="005C173E" w:rsidTr="00446283">
        <w:trPr>
          <w:cantSplit/>
          <w:trHeight w:val="465"/>
        </w:trPr>
        <w:tc>
          <w:tcPr>
            <w:tcW w:w="94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73E" w:rsidRPr="006B3D49" w:rsidRDefault="005C173E" w:rsidP="005C173E">
            <w:pPr>
              <w:pStyle w:val="a6"/>
              <w:numPr>
                <w:ilvl w:val="0"/>
                <w:numId w:val="3"/>
              </w:numPr>
              <w:tabs>
                <w:tab w:val="left" w:pos="279"/>
              </w:tabs>
              <w:ind w:left="0" w:firstLine="0"/>
              <w:jc w:val="both"/>
            </w:pPr>
            <w:r>
              <w:t xml:space="preserve">Понятие собственности как объекта цифровой экономики. </w:t>
            </w:r>
          </w:p>
        </w:tc>
      </w:tr>
      <w:tr w:rsidR="005C173E" w:rsidTr="00446283">
        <w:trPr>
          <w:cantSplit/>
          <w:trHeight w:val="580"/>
        </w:trPr>
        <w:tc>
          <w:tcPr>
            <w:tcW w:w="94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73E" w:rsidRPr="006B3D49" w:rsidRDefault="005C173E" w:rsidP="005C173E">
            <w:pPr>
              <w:pStyle w:val="a6"/>
              <w:numPr>
                <w:ilvl w:val="0"/>
                <w:numId w:val="3"/>
              </w:numPr>
              <w:tabs>
                <w:tab w:val="left" w:pos="279"/>
              </w:tabs>
              <w:ind w:left="0" w:firstLine="0"/>
              <w:jc w:val="both"/>
            </w:pPr>
            <w:r>
              <w:t xml:space="preserve">Место и роль денег в цифровой экономике. </w:t>
            </w:r>
          </w:p>
        </w:tc>
      </w:tr>
      <w:tr w:rsidR="005C173E" w:rsidTr="00446283">
        <w:trPr>
          <w:cantSplit/>
          <w:trHeight w:val="580"/>
        </w:trPr>
        <w:tc>
          <w:tcPr>
            <w:tcW w:w="94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73E" w:rsidRDefault="005C173E" w:rsidP="005C173E">
            <w:pPr>
              <w:pStyle w:val="a6"/>
              <w:numPr>
                <w:ilvl w:val="0"/>
                <w:numId w:val="3"/>
              </w:numPr>
              <w:tabs>
                <w:tab w:val="left" w:pos="279"/>
              </w:tabs>
              <w:ind w:left="0" w:firstLine="0"/>
              <w:jc w:val="both"/>
            </w:pPr>
            <w:r>
              <w:t xml:space="preserve">Финансовая архитектура современного капитализма. Модель ссудного капитализма. </w:t>
            </w:r>
          </w:p>
        </w:tc>
      </w:tr>
      <w:tr w:rsidR="005C173E" w:rsidTr="00446283">
        <w:trPr>
          <w:cantSplit/>
          <w:trHeight w:val="580"/>
        </w:trPr>
        <w:tc>
          <w:tcPr>
            <w:tcW w:w="94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73E" w:rsidRDefault="005C173E" w:rsidP="005C173E">
            <w:pPr>
              <w:pStyle w:val="a6"/>
              <w:numPr>
                <w:ilvl w:val="0"/>
                <w:numId w:val="3"/>
              </w:numPr>
              <w:tabs>
                <w:tab w:val="left" w:pos="279"/>
              </w:tabs>
              <w:ind w:left="0" w:firstLine="0"/>
              <w:jc w:val="both"/>
            </w:pPr>
            <w:r>
              <w:t xml:space="preserve">Понятие стоимости денег во времени. </w:t>
            </w:r>
          </w:p>
        </w:tc>
      </w:tr>
      <w:tr w:rsidR="005C173E" w:rsidTr="00446283">
        <w:trPr>
          <w:cantSplit/>
          <w:trHeight w:val="580"/>
        </w:trPr>
        <w:tc>
          <w:tcPr>
            <w:tcW w:w="94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73E" w:rsidRDefault="005C173E" w:rsidP="005C173E">
            <w:pPr>
              <w:pStyle w:val="a6"/>
              <w:numPr>
                <w:ilvl w:val="0"/>
                <w:numId w:val="3"/>
              </w:numPr>
              <w:tabs>
                <w:tab w:val="left" w:pos="279"/>
              </w:tabs>
              <w:ind w:left="0" w:firstLine="0"/>
              <w:jc w:val="both"/>
            </w:pPr>
            <w:r>
              <w:t>Бухгалтерский учет в цифровой экономике.</w:t>
            </w:r>
          </w:p>
        </w:tc>
      </w:tr>
      <w:tr w:rsidR="005C173E" w:rsidTr="00446283">
        <w:trPr>
          <w:cantSplit/>
          <w:trHeight w:val="580"/>
        </w:trPr>
        <w:tc>
          <w:tcPr>
            <w:tcW w:w="94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73E" w:rsidRDefault="005C173E" w:rsidP="005C173E">
            <w:pPr>
              <w:pStyle w:val="a6"/>
              <w:numPr>
                <w:ilvl w:val="0"/>
                <w:numId w:val="3"/>
              </w:numPr>
              <w:tabs>
                <w:tab w:val="left" w:pos="279"/>
              </w:tabs>
              <w:ind w:left="0" w:firstLine="0"/>
              <w:jc w:val="both"/>
            </w:pPr>
            <w:r>
              <w:t>Современные концепции оценки экономических активов в цифровой экономике.</w:t>
            </w:r>
          </w:p>
        </w:tc>
      </w:tr>
    </w:tbl>
    <w:p w:rsidR="00120BE2" w:rsidRPr="009A7E75" w:rsidRDefault="00120BE2" w:rsidP="009A7E75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75" w:rsidRPr="009A7E75" w:rsidRDefault="009A7E75" w:rsidP="009A7E75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6A8" w:rsidRPr="009A7E75" w:rsidRDefault="007D16A8"/>
    <w:sectPr w:rsidR="007D16A8" w:rsidRPr="009A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33BC2"/>
    <w:multiLevelType w:val="hybridMultilevel"/>
    <w:tmpl w:val="639CF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173F2"/>
    <w:multiLevelType w:val="hybridMultilevel"/>
    <w:tmpl w:val="CE6A2D02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6AB442FD"/>
    <w:multiLevelType w:val="hybridMultilevel"/>
    <w:tmpl w:val="3126E1C4"/>
    <w:lvl w:ilvl="0" w:tplc="B3C4EF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6A"/>
    <w:rsid w:val="00120BE2"/>
    <w:rsid w:val="00446283"/>
    <w:rsid w:val="005C173E"/>
    <w:rsid w:val="007D16A8"/>
    <w:rsid w:val="008B4DD9"/>
    <w:rsid w:val="0098196A"/>
    <w:rsid w:val="009A7E75"/>
    <w:rsid w:val="00A70701"/>
    <w:rsid w:val="00A715F0"/>
    <w:rsid w:val="00A766AA"/>
    <w:rsid w:val="00CD0ECA"/>
    <w:rsid w:val="00D07318"/>
    <w:rsid w:val="00D83605"/>
    <w:rsid w:val="00E2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C741-5DE3-4E77-B593-23E7B298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7E75"/>
    <w:pPr>
      <w:spacing w:after="0" w:line="240" w:lineRule="auto"/>
    </w:pPr>
    <w:rPr>
      <w:rFonts w:ascii="Corbel" w:eastAsia="Times New Roman" w:hAnsi="Corbel" w:cs="Corbel"/>
      <w:color w:val="3C2415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rsid w:val="009A7E75"/>
    <w:rPr>
      <w:b/>
      <w:bCs/>
      <w:sz w:val="44"/>
      <w:szCs w:val="44"/>
    </w:rPr>
  </w:style>
  <w:style w:type="character" w:customStyle="1" w:styleId="a5">
    <w:name w:val="Основной текст Знак"/>
    <w:basedOn w:val="a0"/>
    <w:link w:val="a4"/>
    <w:uiPriority w:val="99"/>
    <w:rsid w:val="009A7E7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1">
    <w:name w:val="Обычный1"/>
    <w:rsid w:val="009A7E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120BE2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paragraph" w:customStyle="1" w:styleId="5">
    <w:name w:val="Знак Знак5"/>
    <w:basedOn w:val="a"/>
    <w:rsid w:val="005C17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5C1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Курбет Надежда Владимировна</dc:creator>
  <cp:keywords/>
  <dc:description/>
  <cp:lastModifiedBy>Курбет Надежда Владимировна</cp:lastModifiedBy>
  <cp:revision>9</cp:revision>
  <dcterms:created xsi:type="dcterms:W3CDTF">2019-01-09T14:42:00Z</dcterms:created>
  <dcterms:modified xsi:type="dcterms:W3CDTF">2019-01-10T09:18:00Z</dcterms:modified>
</cp:coreProperties>
</file>